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双鸭山市12345政务服务便民热线涉企诉求快速响应工作机制(试行)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市开通企业（含外商投资企业）为主要服务对象的诉求和意见快速响应机制，针对企业诉求和意见，迅速研究提出针对性措施，有效帮助企业便利，切实维护企业合法权益，开展轮值为企服务工作，推进政策推送精准直达，提供帮扶政策，助力企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(一)依法管理，规范服务。</w:t>
      </w:r>
      <w:r>
        <w:rPr>
          <w:rFonts w:hint="eastAsia" w:ascii="仿宋_GB2312" w:hAnsi="仿宋_GB2312" w:eastAsia="仿宋_GB2312" w:cs="仿宋_GB2312"/>
          <w:sz w:val="32"/>
          <w:szCs w:val="32"/>
          <w:lang w:val="en-US" w:eastAsia="zh-CN"/>
        </w:rPr>
        <w:t>在依法行政、依法服务的前提下，建立</w:t>
      </w:r>
      <w:r>
        <w:rPr>
          <w:rFonts w:hint="eastAsia" w:ascii="仿宋_GB2312" w:hAnsi="仿宋_GB2312" w:eastAsia="仿宋_GB2312" w:cs="仿宋_GB2312"/>
          <w:sz w:val="32"/>
          <w:szCs w:val="32"/>
        </w:rPr>
        <w:t>分级</w:t>
      </w:r>
      <w:r>
        <w:rPr>
          <w:rFonts w:hint="eastAsia" w:ascii="仿宋_GB2312" w:hAnsi="仿宋_GB2312" w:eastAsia="仿宋_GB2312" w:cs="仿宋_GB2312"/>
          <w:sz w:val="32"/>
          <w:szCs w:val="32"/>
          <w:lang w:eastAsia="zh-CN"/>
        </w:rPr>
        <w:t>快速</w:t>
      </w:r>
      <w:r>
        <w:rPr>
          <w:rFonts w:hint="eastAsia" w:ascii="仿宋_GB2312" w:hAnsi="仿宋_GB2312" w:eastAsia="仿宋_GB2312" w:cs="仿宋_GB2312"/>
          <w:sz w:val="32"/>
          <w:szCs w:val="32"/>
        </w:rPr>
        <w:t>响应工作</w:t>
      </w:r>
      <w:r>
        <w:rPr>
          <w:rFonts w:hint="eastAsia" w:ascii="仿宋_GB2312" w:hAnsi="仿宋_GB2312" w:eastAsia="仿宋_GB2312" w:cs="仿宋_GB2312"/>
          <w:sz w:val="32"/>
          <w:szCs w:val="32"/>
          <w:lang w:val="en-US" w:eastAsia="zh-CN"/>
        </w:rPr>
        <w:t>制度，及时响应企业关切，增强企业诉求和意见处理的规范性。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(二)优质便捷，精准高效。</w:t>
      </w:r>
      <w:r>
        <w:rPr>
          <w:rFonts w:hint="eastAsia" w:ascii="仿宋_GB2312" w:hAnsi="仿宋_GB2312" w:eastAsia="仿宋_GB2312" w:cs="仿宋_GB2312"/>
          <w:sz w:val="32"/>
          <w:szCs w:val="32"/>
          <w:lang w:val="en-US" w:eastAsia="zh-CN"/>
        </w:rPr>
        <w:t>以大数据为支撑，建立集成化、链条化、流程化的企业诉求和意见管理模式，提高企业诉求和意见响应效率。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(三)部门合作，统筹协调。</w:t>
      </w:r>
      <w:r>
        <w:rPr>
          <w:rFonts w:hint="eastAsia" w:ascii="仿宋_GB2312" w:hAnsi="仿宋_GB2312" w:eastAsia="仿宋_GB2312" w:cs="仿宋_GB2312"/>
          <w:sz w:val="32"/>
          <w:szCs w:val="32"/>
          <w:lang w:val="en-US" w:eastAsia="zh-CN"/>
        </w:rPr>
        <w:t>以快速响应为目标，建立纵向联动、横向互动的工作机制，强化部门协作配合，减少流转处理环节，进一步提高面向企业的服务质效。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(四)分级负责，闭环管理。</w:t>
      </w:r>
      <w:r>
        <w:rPr>
          <w:rFonts w:hint="eastAsia" w:ascii="仿宋_GB2312" w:hAnsi="仿宋_GB2312" w:eastAsia="仿宋_GB2312" w:cs="仿宋_GB2312"/>
          <w:sz w:val="32"/>
          <w:szCs w:val="32"/>
          <w:lang w:val="en-US" w:eastAsia="zh-CN"/>
        </w:rPr>
        <w:t>坚持“谁负责、谁</w:t>
      </w:r>
      <w:bookmarkStart w:id="0" w:name="_GoBack"/>
      <w:bookmarkEnd w:id="0"/>
      <w:r>
        <w:rPr>
          <w:rFonts w:hint="eastAsia" w:ascii="仿宋_GB2312" w:hAnsi="仿宋_GB2312" w:eastAsia="仿宋_GB2312" w:cs="仿宋_GB2312"/>
          <w:sz w:val="32"/>
          <w:szCs w:val="32"/>
          <w:lang w:val="en-US" w:eastAsia="zh-CN"/>
        </w:rPr>
        <w:t>主办”“谁主办、谁反馈”的原则，对企业诉求和意见实行属地管理、分级负责、分类处理，确保响应及时有效。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（一）企业诉求接转规则。“</w:t>
      </w:r>
      <w:r>
        <w:rPr>
          <w:rFonts w:hint="eastAsia" w:ascii="仿宋_GB2312" w:hAnsi="仿宋_GB2312" w:eastAsia="仿宋_GB2312" w:cs="仿宋_GB2312"/>
          <w:sz w:val="32"/>
          <w:szCs w:val="32"/>
          <w:lang w:val="en-US" w:eastAsia="zh-CN"/>
        </w:rPr>
        <w:t>12345”热线“惠企通”坐席接到企业来电后，对于属三方通话事项清单中的事项，应过三方通话直转业务部门接听处理。未在三方通话清单中的事项，依据知识库内容解答或转至相关部门办理。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1.工作时段，12345热线“惠企通”坐席通过三方通话方式，直转相关单位“政策专员”接听处理，转接接通率原则上不低于95%。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2.非工作时段，“惠企通”坐席工作人员应将企业诉求以次紧急工单形式转派承办单位，承办单位应于工作日9:00前直接联系企业，回复并反馈办理结果。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3.涉及</w:t>
      </w:r>
      <w:r>
        <w:rPr>
          <w:rFonts w:hint="default" w:ascii="仿宋_GB2312" w:hAnsi="仿宋_GB2312" w:eastAsia="仿宋_GB2312" w:cs="仿宋_GB2312"/>
          <w:sz w:val="32"/>
          <w:szCs w:val="32"/>
          <w:lang w:val="en-US" w:eastAsia="zh-CN"/>
        </w:rPr>
        <w:t>政策咨询、办事流程等一般性事项</w:t>
      </w:r>
      <w:r>
        <w:rPr>
          <w:rFonts w:hint="eastAsia" w:ascii="仿宋_GB2312" w:hAnsi="仿宋_GB2312" w:eastAsia="仿宋_GB2312" w:cs="仿宋_GB2312"/>
          <w:sz w:val="32"/>
          <w:szCs w:val="32"/>
          <w:lang w:val="en-US" w:eastAsia="zh-CN"/>
        </w:rPr>
        <w:t>“惠企通”坐席工作人员应</w:t>
      </w:r>
      <w:r>
        <w:rPr>
          <w:rFonts w:hint="default" w:ascii="仿宋_GB2312" w:hAnsi="仿宋_GB2312" w:eastAsia="仿宋_GB2312" w:cs="仿宋_GB2312"/>
          <w:sz w:val="32"/>
          <w:szCs w:val="32"/>
          <w:lang w:val="en-US" w:eastAsia="zh-CN"/>
        </w:rPr>
        <w:t>第一时间引用政策知识库</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直接解答。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楷体" w:hAnsi="楷体" w:eastAsia="楷体" w:cs="楷体"/>
          <w:sz w:val="32"/>
          <w:szCs w:val="32"/>
          <w:lang w:val="en-US" w:eastAsia="zh-CN"/>
        </w:rPr>
        <w:t>（二）轮值为企服务工作。</w:t>
      </w:r>
      <w:r>
        <w:rPr>
          <w:rFonts w:hint="eastAsia" w:ascii="仿宋_GB2312" w:hAnsi="仿宋_GB2312" w:eastAsia="仿宋_GB2312" w:cs="仿宋_GB2312"/>
          <w:sz w:val="32"/>
          <w:szCs w:val="32"/>
          <w:lang w:val="en-US" w:eastAsia="zh-CN"/>
        </w:rPr>
        <w:t>由市12345热线主管部门组织协调各相关单位开展轮值为企服务工作，建立轮值排班表，各相关单位“政策专员”要按照工作安排部署，走进热线开展轮值工作。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1.工作时间：每周二、周五上午8:30-11:30。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2.信息推送：通过平台信息推送系统，为目标企业提供政策信息精准推送服务，并提供在线政策解读、政策申领等服务,每次服务市场主体不少于50家。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3.梳理</w:t>
      </w:r>
      <w:r>
        <w:rPr>
          <w:rFonts w:hint="default" w:ascii="仿宋_GB2312" w:hAnsi="仿宋_GB2312" w:eastAsia="仿宋_GB2312" w:cs="仿宋_GB2312"/>
          <w:sz w:val="32"/>
          <w:szCs w:val="32"/>
          <w:lang w:val="en-US" w:eastAsia="zh-CN"/>
        </w:rPr>
        <w:t>惠企政策库</w:t>
      </w:r>
      <w:r>
        <w:rPr>
          <w:rFonts w:hint="eastAsia" w:ascii="仿宋_GB2312" w:hAnsi="仿宋_GB2312" w:eastAsia="仿宋_GB2312" w:cs="仿宋_GB2312"/>
          <w:sz w:val="32"/>
          <w:szCs w:val="32"/>
          <w:lang w:val="en-US" w:eastAsia="zh-CN"/>
        </w:rPr>
        <w:t>信息：按规定清理本部门失效政策文件，及时填报补充最新政策信息。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4.问卷调查：通过热线开展营商环境问卷调查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广泛收集市场主体意见建议，对不能即时答复，需要进一步调查核实、帮助解决的，应形成工单交由相关单位限时办理，同时负责跟踪工单办理进展，妥善处置企业诉求。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(三)规范处办流程。</w:t>
      </w:r>
      <w:r>
        <w:rPr>
          <w:rFonts w:hint="eastAsia" w:ascii="仿宋_GB2312" w:hAnsi="仿宋_GB2312" w:eastAsia="仿宋_GB2312" w:cs="仿宋_GB2312"/>
          <w:sz w:val="32"/>
          <w:szCs w:val="32"/>
          <w:lang w:val="en-US" w:eastAsia="zh-CN"/>
        </w:rPr>
        <w:t>对话务系统和工单系统进行配套升级改造，制作形成事项业务口径、派单流程。12345热线将不定期对高频事项业务部门转接号码逐一进行核对拨测，确保三方通话在线畅通。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(四)完善涉企知识库。</w:t>
      </w:r>
      <w:r>
        <w:rPr>
          <w:rFonts w:hint="eastAsia" w:ascii="仿宋_GB2312" w:hAnsi="仿宋_GB2312" w:eastAsia="仿宋_GB2312" w:cs="仿宋_GB2312"/>
          <w:sz w:val="32"/>
          <w:szCs w:val="32"/>
          <w:lang w:val="en-US" w:eastAsia="zh-CN"/>
        </w:rPr>
        <w:t>各部门要认真梳理涉企服务事项，制定企业常见问题答复口径和为企服务知识库，并实行专人负责，从企业视角，建立分解政策、设定问题、解答问题，未解答问题收集反馈，及时更新和上传。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(五)多样化供给服务方式。</w:t>
      </w:r>
      <w:r>
        <w:rPr>
          <w:rFonts w:hint="eastAsia" w:ascii="仿宋_GB2312" w:hAnsi="仿宋_GB2312" w:eastAsia="仿宋_GB2312" w:cs="仿宋_GB2312"/>
          <w:sz w:val="32"/>
          <w:szCs w:val="32"/>
          <w:lang w:val="en-US" w:eastAsia="zh-CN"/>
        </w:rPr>
        <w:t>三方通话数量原则上不得高于当日总话务量的4%,根据话务量及话务峰值测算，动态调整工作时长保证话务高峰期最大限度人员在岗。必要时，热线可与企业、部门拓展语音连线、视频连线及其他互动服务渠道。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(六)“漏接回拨”机制。</w:t>
      </w:r>
      <w:r>
        <w:rPr>
          <w:rFonts w:hint="eastAsia" w:ascii="仿宋_GB2312" w:hAnsi="仿宋_GB2312" w:eastAsia="仿宋_GB2312" w:cs="仿宋_GB2312"/>
          <w:sz w:val="32"/>
          <w:szCs w:val="32"/>
          <w:lang w:val="en-US" w:eastAsia="zh-CN"/>
        </w:rPr>
        <w:t>对于“惠企通”坐席未接听到的企业电话，由当日的话务值班长具体负责回拨，同时将回拨问题结果反馈至来电诉求者，时限不超过24小时。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四、办理方式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（一）即接即办。</w:t>
      </w:r>
      <w:r>
        <w:rPr>
          <w:rFonts w:hint="eastAsia" w:ascii="仿宋_GB2312" w:hAnsi="仿宋_GB2312" w:eastAsia="仿宋_GB2312" w:cs="仿宋_GB2312"/>
          <w:sz w:val="32"/>
          <w:szCs w:val="32"/>
          <w:lang w:val="en-US" w:eastAsia="zh-CN"/>
        </w:rPr>
        <w:t>对于简单易办的咨询类诉求进行即接即办，由“惠企通”坐席直接进行回复，对简易咨询问题实行“秒答复”;复杂咨询问题1小时内响应解答，直办率达要达到90%以上。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（二）限时办理。</w:t>
      </w:r>
      <w:r>
        <w:rPr>
          <w:rFonts w:hint="eastAsia" w:ascii="仿宋_GB2312" w:hAnsi="仿宋_GB2312" w:eastAsia="仿宋_GB2312" w:cs="仿宋_GB2312"/>
          <w:sz w:val="32"/>
          <w:szCs w:val="32"/>
          <w:lang w:val="en-US" w:eastAsia="zh-CN"/>
        </w:rPr>
        <w:t>对合理诉求事项，通过三方通话无法直接解答的，形成工单</w:t>
      </w:r>
      <w:r>
        <w:rPr>
          <w:rFonts w:hint="default" w:ascii="仿宋_GB2312" w:hAnsi="仿宋_GB2312" w:eastAsia="仿宋_GB2312" w:cs="仿宋_GB2312"/>
          <w:sz w:val="32"/>
          <w:szCs w:val="32"/>
          <w:lang w:val="en-US" w:eastAsia="zh-CN"/>
        </w:rPr>
        <w:t>5分钟内</w:t>
      </w:r>
      <w:r>
        <w:rPr>
          <w:rFonts w:hint="eastAsia" w:ascii="仿宋_GB2312" w:hAnsi="仿宋_GB2312" w:eastAsia="仿宋_GB2312" w:cs="仿宋_GB2312"/>
          <w:sz w:val="32"/>
          <w:szCs w:val="32"/>
          <w:lang w:val="en-US" w:eastAsia="zh-CN"/>
        </w:rPr>
        <w:t>转派至责任部门办理。一般情况承办部门应2个小时内</w:t>
      </w:r>
      <w:r>
        <w:rPr>
          <w:rFonts w:hint="default" w:ascii="仿宋_GB2312" w:hAnsi="仿宋_GB2312" w:eastAsia="仿宋_GB2312" w:cs="仿宋_GB2312"/>
          <w:sz w:val="32"/>
          <w:szCs w:val="32"/>
          <w:lang w:val="en-US" w:eastAsia="zh-CN"/>
        </w:rPr>
        <w:t>签收</w:t>
      </w:r>
      <w:r>
        <w:rPr>
          <w:rFonts w:hint="eastAsia" w:ascii="仿宋_GB2312" w:hAnsi="仿宋_GB2312" w:eastAsia="仿宋_GB2312" w:cs="仿宋_GB2312"/>
          <w:sz w:val="32"/>
          <w:szCs w:val="32"/>
          <w:lang w:val="en-US" w:eastAsia="zh-CN"/>
        </w:rPr>
        <w:t>工单</w:t>
      </w:r>
      <w:r>
        <w:rPr>
          <w:rFonts w:hint="default" w:ascii="仿宋_GB2312" w:hAnsi="仿宋_GB2312" w:eastAsia="仿宋_GB2312" w:cs="仿宋_GB2312"/>
          <w:sz w:val="32"/>
          <w:szCs w:val="32"/>
          <w:lang w:val="en-US" w:eastAsia="zh-CN"/>
        </w:rPr>
        <w:t>并与诉求人沟通，3个工作日内办结求助建议类诉求，5个工作日内办结投诉举报类诉求；</w:t>
      </w:r>
      <w:r>
        <w:rPr>
          <w:rFonts w:hint="eastAsia" w:ascii="仿宋_GB2312" w:hAnsi="仿宋_GB2312" w:eastAsia="仿宋_GB2312" w:cs="仿宋_GB2312"/>
          <w:sz w:val="32"/>
          <w:szCs w:val="32"/>
          <w:lang w:val="en-US" w:eastAsia="zh-CN"/>
        </w:rPr>
        <w:t>对诉求情况较为复杂需上报至相关领导进行研判解决的案件，可以适当延长办理时限，最长不得超过3个工作日，并说明原因。对诉求人提出的政策建议等在短期内无法解决的，应详明确分步解决方案、完成时限及责任人和联系方式并向诉求人明确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（三）联合办理。</w:t>
      </w:r>
      <w:r>
        <w:rPr>
          <w:rFonts w:hint="eastAsia" w:ascii="仿宋_GB2312" w:hAnsi="仿宋_GB2312" w:eastAsia="仿宋_GB2312" w:cs="仿宋_GB2312"/>
          <w:sz w:val="32"/>
          <w:szCs w:val="32"/>
          <w:lang w:val="en-US" w:eastAsia="zh-CN"/>
        </w:rPr>
        <w:t>对涉及多个部门的企业诉求和意见，由营商环境部门组织相关单位召开联席会议确定责任部门及完成时限，一般情况应在收到诉求和意见后5个工作日内办结。对存在困难不能在规定期限内办理的，可以适当延长办理时限，但最长不得超过10个工作日，并向诉求人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（四）督办监督。</w:t>
      </w:r>
      <w:r>
        <w:rPr>
          <w:rFonts w:hint="eastAsia" w:ascii="仿宋_GB2312" w:hAnsi="仿宋_GB2312" w:eastAsia="仿宋_GB2312" w:cs="仿宋_GB2312"/>
          <w:sz w:val="32"/>
          <w:szCs w:val="32"/>
          <w:lang w:val="en-US" w:eastAsia="zh-CN"/>
        </w:rPr>
        <w:t>各部门依照本级职责办理企业诉求和意见，对超出本级职责范围的诉求和意见，由办理部门直接上报上级主管部门或转交下级主管部门办理。对于企业一次评价不满意或未按规定时限办理反馈的工单，第一时间转交营商环境监督部门进行督办。对严重损害营商环境、涉及违纪违法和需追查问责的问题线索按程序移交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（一）设立专员。</w:t>
      </w:r>
      <w:r>
        <w:rPr>
          <w:rFonts w:hint="eastAsia" w:ascii="仿宋_GB2312" w:hAnsi="仿宋_GB2312" w:eastAsia="仿宋_GB2312" w:cs="仿宋_GB2312"/>
          <w:sz w:val="32"/>
          <w:szCs w:val="32"/>
          <w:lang w:val="en-US" w:eastAsia="zh-CN"/>
        </w:rPr>
        <w:t>各部门应配备具备较强企业服务专业能力的工作人员，负责响应12345热线转办的企业诉求，努力提升即时精准解答率。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（二）及时反馈。</w:t>
      </w:r>
      <w:r>
        <w:rPr>
          <w:rFonts w:hint="eastAsia" w:ascii="仿宋_GB2312" w:hAnsi="仿宋_GB2312" w:eastAsia="仿宋_GB2312" w:cs="仿宋_GB2312"/>
          <w:sz w:val="32"/>
          <w:szCs w:val="32"/>
          <w:lang w:val="en-US" w:eastAsia="zh-CN"/>
        </w:rPr>
        <w:t>各承办部门对企业诉求和意见办理结果，按照“谁主办、谁反馈”的原则，企业诉求和意见办理完成后，由主办部门在1个工作日内将结果反馈给诉求人，同时推送至12345政务服务便民热线平台。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（三）定期回访。</w:t>
      </w:r>
      <w:r>
        <w:rPr>
          <w:rFonts w:hint="eastAsia" w:ascii="仿宋_GB2312" w:hAnsi="仿宋_GB2312" w:eastAsia="仿宋_GB2312" w:cs="仿宋_GB2312"/>
          <w:sz w:val="32"/>
          <w:szCs w:val="32"/>
          <w:lang w:val="en-US" w:eastAsia="zh-CN"/>
        </w:rPr>
        <w:t>各县（区）、市直各相关单位要对企业诉求定期开展回访，及时掌握对企业诉求和意见响应情况，确保问题处理落到实处。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（四）办结督查。</w:t>
      </w:r>
      <w:r>
        <w:rPr>
          <w:rFonts w:hint="eastAsia" w:ascii="仿宋_GB2312" w:hAnsi="仿宋_GB2312" w:eastAsia="仿宋_GB2312" w:cs="仿宋_GB2312"/>
          <w:sz w:val="32"/>
          <w:szCs w:val="32"/>
          <w:lang w:val="en-US" w:eastAsia="zh-CN"/>
        </w:rPr>
        <w:t>12345热线主管部门负责对超期未结、满意率较低案件进行督办，汇总并通报各单位热线工作开展情况，做好有关协调衔接工作。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ZWQzMjE3M2RmNjY5ZGM3MzA2NDQ4NDE3MjQxZmMifQ=="/>
  </w:docVars>
  <w:rsids>
    <w:rsidRoot w:val="00000000"/>
    <w:rsid w:val="028C7339"/>
    <w:rsid w:val="17A13A53"/>
    <w:rsid w:val="1ACF54C7"/>
    <w:rsid w:val="2A49543F"/>
    <w:rsid w:val="2F12384D"/>
    <w:rsid w:val="54545668"/>
    <w:rsid w:val="7CB5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Plain Text"/>
    <w:basedOn w:val="1"/>
    <w:qFormat/>
    <w:uiPriority w:val="99"/>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2230</Words>
  <Characters>2290</Characters>
  <Lines>0</Lines>
  <Paragraphs>0</Paragraphs>
  <TotalTime>2</TotalTime>
  <ScaleCrop>false</ScaleCrop>
  <LinksUpToDate>false</LinksUpToDate>
  <CharactersWithSpaces>2290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2024-05-16T01:30:00Z</dcterms:created>
  <dc:creator>Administrator</dc:creator>
  <cp:lastModifiedBy>庄周梦了蝶，</cp:lastModifiedBy>
  <dcterms:modified xsi:type="dcterms:W3CDTF">2024-05-20T06:53:28Z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61811EB4E7DC4648BDC88151B65757B5_13</vt:lpwstr>
  </property>
</Properties>
</file>