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D9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7ACD3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490A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（医疗广告审查[注销]）</w:t>
      </w:r>
    </w:p>
    <w:p w14:paraId="6E6F1A4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仿宋"/>
          <w:lang w:eastAsia="zh-CN"/>
        </w:rPr>
      </w:pPr>
    </w:p>
    <w:p w14:paraId="3803D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1-38</w:t>
      </w:r>
    </w:p>
    <w:p w14:paraId="78AAE7B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506B8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终止 </w:t>
      </w:r>
    </w:p>
    <w:p w14:paraId="0ECB0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E62B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①注销书面申请 </w:t>
      </w:r>
    </w:p>
    <w:p w14:paraId="77B61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②医疗机构广告审查证明</w:t>
      </w:r>
    </w:p>
    <w:p w14:paraId="406BF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D4A0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无</w:t>
      </w:r>
    </w:p>
    <w:p w14:paraId="01F69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A70D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0C718F9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67D72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6、各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级许可登记部门咨询电话</w:t>
      </w:r>
    </w:p>
    <w:p w14:paraId="30C58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市卫健委：双鸭山市尖山区 226号市政服务中心0469-4472090</w:t>
      </w:r>
    </w:p>
    <w:p w14:paraId="36D0C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集贤卫健局：集贤县福利镇友谊街北154号0469-4910938</w:t>
      </w:r>
    </w:p>
    <w:p w14:paraId="28EC2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友谊卫健局：友谊县邮政街317号0469-2684265</w:t>
      </w:r>
    </w:p>
    <w:p w14:paraId="3E635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饶河卫健局：新阳北路26号饶河县政务服务中心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综合窗口</w:t>
      </w:r>
    </w:p>
    <w:p w14:paraId="15310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宝清卫健局：宝清县卫生健康局303 0469—6135186</w:t>
      </w:r>
    </w:p>
    <w:p w14:paraId="773B7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尖山卫健局：尖山区南市区富安路疾控中心 0469-2600988</w:t>
      </w:r>
    </w:p>
    <w:p w14:paraId="1BD64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岭东卫健局： 岭东区政务服务大厅 0469-4025003 </w:t>
      </w:r>
    </w:p>
    <w:p w14:paraId="01FF3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宝山卫健局：宝山区银河大街258号  0469-4338042</w:t>
      </w:r>
    </w:p>
    <w:p w14:paraId="40E1E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四方台卫健局：四方台区政务服务大厅  0469-4340079 </w:t>
      </w:r>
    </w:p>
    <w:p w14:paraId="18222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213A6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3E165B41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drawing>
          <wp:inline distT="0" distB="0" distL="114300" distR="114300">
            <wp:extent cx="5266690" cy="7020560"/>
            <wp:effectExtent l="0" t="0" r="10160" b="8890"/>
            <wp:docPr id="3" name="图片 3" descr="注销申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注销申请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AEFB0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498C3B2C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51CBE84D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671B3322">
      <w:pPr>
        <w:bidi w:val="0"/>
        <w:jc w:val="center"/>
        <w:rPr>
          <w:rFonts w:hint="eastAsia" w:ascii="方正小标宋简体" w:hAnsi="华文中宋" w:eastAsia="方正小标宋简体"/>
          <w:b/>
          <w:sz w:val="36"/>
          <w:szCs w:val="36"/>
        </w:rPr>
      </w:pPr>
      <w:r>
        <w:rPr>
          <w:rFonts w:hint="eastAsia" w:ascii="方正小标宋简体" w:hAnsi="华文中宋" w:eastAsia="方正小标宋简体"/>
          <w:b w:val="0"/>
          <w:bCs/>
          <w:sz w:val="36"/>
          <w:szCs w:val="36"/>
        </w:rPr>
        <w:t>医 疗 广 告 审 查 证 明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522"/>
        <w:gridCol w:w="605"/>
        <w:gridCol w:w="1723"/>
        <w:gridCol w:w="2340"/>
      </w:tblGrid>
      <w:tr w14:paraId="50ABD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54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zCs w:val="21"/>
              </w:rPr>
              <w:t>医 疗 机 构</w:t>
            </w:r>
          </w:p>
          <w:p w14:paraId="5CC67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黑体" w:hAnsi="华文中宋" w:eastAsia="黑体"/>
                <w:szCs w:val="21"/>
              </w:rPr>
              <w:t>第 一 名 称</w:t>
            </w:r>
          </w:p>
        </w:tc>
        <w:tc>
          <w:tcPr>
            <w:tcW w:w="81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39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textAlignment w:val="auto"/>
              <w:outlineLvl w:val="9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*****</w:t>
            </w:r>
            <w:r>
              <w:rPr>
                <w:rFonts w:hint="eastAsia"/>
                <w:sz w:val="24"/>
                <w:lang w:eastAsia="zh-CN"/>
              </w:rPr>
              <w:t>诊所</w:t>
            </w:r>
          </w:p>
        </w:tc>
      </w:tr>
      <w:tr w14:paraId="08E7D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3E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z w:val="24"/>
              </w:rPr>
              <w:t>《</w:t>
            </w:r>
            <w:r>
              <w:rPr>
                <w:rFonts w:hint="eastAsia" w:ascii="黑体" w:hAnsi="华文中宋" w:eastAsia="黑体"/>
                <w:szCs w:val="21"/>
              </w:rPr>
              <w:t>医疗机构执业许可证》登记号</w:t>
            </w:r>
          </w:p>
        </w:tc>
        <w:tc>
          <w:tcPr>
            <w:tcW w:w="35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E6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textAlignment w:val="auto"/>
              <w:outlineLvl w:val="9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*********</w:t>
            </w:r>
          </w:p>
        </w:tc>
        <w:tc>
          <w:tcPr>
            <w:tcW w:w="2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5A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pacing w:val="-20"/>
                <w:szCs w:val="21"/>
              </w:rPr>
            </w:pPr>
            <w:r>
              <w:rPr>
                <w:rFonts w:hint="eastAsia" w:ascii="黑体" w:hAnsi="华文中宋" w:eastAsia="黑体"/>
                <w:spacing w:val="-20"/>
                <w:szCs w:val="21"/>
              </w:rPr>
              <w:t>法 定 代 表 人</w:t>
            </w:r>
          </w:p>
          <w:p w14:paraId="35BE3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pacing w:val="-20"/>
                <w:szCs w:val="21"/>
              </w:rPr>
              <w:t>（主要负责人）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76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textAlignment w:val="auto"/>
              <w:outlineLvl w:val="9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**</w:t>
            </w:r>
          </w:p>
        </w:tc>
      </w:tr>
      <w:tr w14:paraId="35566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1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69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</w:p>
        </w:tc>
        <w:tc>
          <w:tcPr>
            <w:tcW w:w="35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A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2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22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pacing w:val="-20"/>
                <w:szCs w:val="21"/>
              </w:rPr>
            </w:pPr>
            <w:r>
              <w:rPr>
                <w:rFonts w:hint="eastAsia" w:ascii="黑体" w:hAnsi="华文中宋" w:eastAsia="黑体"/>
                <w:spacing w:val="-20"/>
                <w:szCs w:val="21"/>
              </w:rPr>
              <w:t>身  份  证  号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02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textAlignment w:val="auto"/>
              <w:outlineLvl w:val="9"/>
              <w:rPr>
                <w:rFonts w:hint="default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*******</w:t>
            </w:r>
          </w:p>
        </w:tc>
      </w:tr>
      <w:tr w14:paraId="3DAA8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83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 w:val="24"/>
              </w:rPr>
            </w:pPr>
            <w:r>
              <w:rPr>
                <w:rFonts w:hint="eastAsia" w:ascii="黑体" w:hAnsi="华文中宋" w:eastAsia="黑体"/>
                <w:szCs w:val="21"/>
              </w:rPr>
              <w:t>所有制形式</w:t>
            </w:r>
          </w:p>
        </w:tc>
        <w:tc>
          <w:tcPr>
            <w:tcW w:w="3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84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私人</w:t>
            </w:r>
          </w:p>
        </w:tc>
        <w:tc>
          <w:tcPr>
            <w:tcW w:w="2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25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zCs w:val="21"/>
              </w:rPr>
              <w:t>医疗机构类别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18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textAlignment w:val="auto"/>
              <w:outlineLvl w:val="9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诊所</w:t>
            </w:r>
          </w:p>
        </w:tc>
      </w:tr>
      <w:tr w14:paraId="118EE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A3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黑体" w:hAnsi="华文中宋" w:eastAsia="黑体"/>
                <w:sz w:val="24"/>
              </w:rPr>
            </w:pPr>
            <w:r>
              <w:rPr>
                <w:rFonts w:hint="eastAsia" w:ascii="黑体" w:hAnsi="华文中宋" w:eastAsia="黑体"/>
                <w:szCs w:val="21"/>
              </w:rPr>
              <w:t>诊 疗 科 目</w:t>
            </w:r>
          </w:p>
        </w:tc>
        <w:tc>
          <w:tcPr>
            <w:tcW w:w="81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3C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textAlignment w:val="auto"/>
              <w:outlineLvl w:val="9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***</w:t>
            </w:r>
          </w:p>
        </w:tc>
      </w:tr>
      <w:tr w14:paraId="756CC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57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zCs w:val="21"/>
              </w:rPr>
              <w:t>地</w:t>
            </w:r>
            <w:r>
              <w:rPr>
                <w:rFonts w:hint="eastAsia" w:ascii="黑体" w:hAnsi="华文中宋" w:eastAsia="黑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华文中宋" w:eastAsia="黑体"/>
                <w:szCs w:val="21"/>
              </w:rPr>
              <w:t>址</w:t>
            </w:r>
          </w:p>
        </w:tc>
        <w:tc>
          <w:tcPr>
            <w:tcW w:w="81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C6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****</w:t>
            </w:r>
          </w:p>
        </w:tc>
      </w:tr>
      <w:tr w14:paraId="50935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32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zCs w:val="21"/>
              </w:rPr>
              <w:t>接诊时间</w:t>
            </w:r>
          </w:p>
        </w:tc>
        <w:tc>
          <w:tcPr>
            <w:tcW w:w="4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F1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hanging="1400"/>
              <w:jc w:val="center"/>
              <w:textAlignment w:val="auto"/>
              <w:outlineLvl w:val="9"/>
              <w:rPr>
                <w:rFonts w:hint="default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8:00--18:00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AA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zCs w:val="21"/>
              </w:rPr>
              <w:t>联系电话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E1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****</w:t>
            </w:r>
          </w:p>
        </w:tc>
      </w:tr>
      <w:tr w14:paraId="02FB6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20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zCs w:val="21"/>
              </w:rPr>
              <w:t>发布媒体类别</w:t>
            </w:r>
          </w:p>
        </w:tc>
        <w:tc>
          <w:tcPr>
            <w:tcW w:w="4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DB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hanging="1400"/>
              <w:jc w:val="center"/>
              <w:textAlignment w:val="auto"/>
              <w:outlineLvl w:val="9"/>
              <w:rPr>
                <w:rFonts w:hint="default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户外、印刷品、网络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13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zCs w:val="21"/>
              </w:rPr>
              <w:t>广告时长</w:t>
            </w:r>
          </w:p>
          <w:p w14:paraId="15A71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（影视、声音）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CC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</w:tr>
      <w:tr w14:paraId="01420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61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 w:val="24"/>
              </w:rPr>
            </w:pPr>
            <w:r>
              <w:rPr>
                <w:rFonts w:hint="eastAsia" w:ascii="黑体" w:hAnsi="华文中宋" w:eastAsia="黑体"/>
                <w:szCs w:val="21"/>
              </w:rPr>
              <w:t>审查结论</w:t>
            </w:r>
          </w:p>
        </w:tc>
        <w:tc>
          <w:tcPr>
            <w:tcW w:w="81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A4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</w:rPr>
              <w:t>按照《广告法》</w:t>
            </w: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、《医疗广告管理办法》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的有关规定，经审查，同意发布该医疗广告（具体内容和形式以经审查同意的广告成品样件为准）。</w:t>
            </w:r>
          </w:p>
          <w:p w14:paraId="3B8DD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jc w:val="both"/>
              <w:textAlignment w:val="auto"/>
              <w:outlineLvl w:val="9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Cs w:val="21"/>
              </w:rPr>
              <w:t>本医疗广告申请受理号：</w:t>
            </w: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大署卫许受字【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2022</w:t>
            </w: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】第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***号</w:t>
            </w:r>
          </w:p>
        </w:tc>
      </w:tr>
      <w:tr w14:paraId="0977E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9918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D4B0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157" w:firstLineChars="75"/>
              <w:textAlignment w:val="auto"/>
              <w:outlineLvl w:val="9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黑体" w:hAnsi="华文中宋" w:eastAsia="黑体"/>
                <w:szCs w:val="21"/>
              </w:rPr>
              <w:t>本审查证明有效期:壹年</w:t>
            </w:r>
            <w:r>
              <w:rPr>
                <w:rFonts w:hint="eastAsia" w:ascii="楷体_GB2312" w:eastAsia="楷体_GB2312"/>
                <w:sz w:val="24"/>
              </w:rPr>
              <w:t>（</w:t>
            </w:r>
            <w:r>
              <w:rPr>
                <w:rFonts w:hint="eastAsia" w:ascii="宋体" w:hAnsi="宋体"/>
                <w:sz w:val="24"/>
              </w:rPr>
              <w:t>自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2022年6月29日</w:t>
            </w:r>
            <w:r>
              <w:rPr>
                <w:rFonts w:hint="eastAsia" w:ascii="宋体" w:hAnsi="宋体"/>
                <w:sz w:val="24"/>
              </w:rPr>
              <w:t>至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2023年6月28日</w:t>
            </w:r>
            <w:r>
              <w:rPr>
                <w:rFonts w:hint="eastAsia" w:ascii="宋体" w:hAnsi="宋体"/>
                <w:sz w:val="24"/>
              </w:rPr>
              <w:t>止）</w:t>
            </w:r>
          </w:p>
        </w:tc>
      </w:tr>
      <w:tr w14:paraId="0806A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49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white"/>
                <w:lang w:val="zh-CN"/>
              </w:rPr>
            </w:pPr>
            <w:r>
              <w:rPr>
                <w:rFonts w:hint="eastAsia" w:ascii="黑体" w:hAnsi="华文中宋" w:eastAsia="黑体"/>
                <w:szCs w:val="21"/>
              </w:rPr>
              <w:t>医疗广告审查证明文号:</w:t>
            </w:r>
            <w:r>
              <w:rPr>
                <w:rFonts w:hint="eastAsia" w:ascii="黑体" w:hAnsi="华文中宋" w:eastAsia="黑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黑（大署）医广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zh-CN"/>
              </w:rPr>
              <w:t>【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zh-CN"/>
              </w:rPr>
              <w:t>】第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zh-CN"/>
              </w:rPr>
              <w:t>号</w:t>
            </w:r>
          </w:p>
          <w:p w14:paraId="04F3F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1" w:firstLineChars="75"/>
              <w:textAlignment w:val="auto"/>
              <w:outlineLvl w:val="9"/>
              <w:rPr>
                <w:rFonts w:hint="eastAsia" w:ascii="楷体_GB2312" w:eastAsia="楷体_GB2312"/>
                <w:b/>
                <w:bCs/>
                <w:sz w:val="32"/>
              </w:rPr>
            </w:pPr>
          </w:p>
        </w:tc>
      </w:tr>
    </w:tbl>
    <w:p w14:paraId="542E1545">
      <w:pPr>
        <w:pStyle w:val="2"/>
        <w:bidi w:val="0"/>
        <w:ind w:left="0" w:leftChars="0" w:firstLine="0" w:firstLineChars="0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注：</w:t>
      </w:r>
      <w:r>
        <w:rPr>
          <w:rFonts w:hint="eastAsia" w:ascii="宋体" w:hAnsi="宋体" w:eastAsia="宋体" w:cs="宋体"/>
          <w:sz w:val="21"/>
          <w:szCs w:val="21"/>
        </w:rPr>
        <w:t>本审查证明原件须与《医疗广告成品样件》审查原件同时使用方具有效力。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（注意事项</w:t>
      </w:r>
    </w:p>
    <w:p w14:paraId="0D01499C">
      <w:pPr>
        <w:pStyle w:val="2"/>
        <w:bidi w:val="0"/>
        <w:ind w:left="0" w:leftChars="0" w:firstLine="0" w:firstLineChars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见背面）</w:t>
      </w:r>
    </w:p>
    <w:p w14:paraId="764368B5">
      <w:pPr>
        <w:wordWrap w:val="0"/>
        <w:bidi w:val="0"/>
        <w:ind w:right="1280" w:firstLine="640" w:firstLineChars="200"/>
        <w:jc w:val="center"/>
        <w:rPr>
          <w:rFonts w:hint="eastAsia" w:ascii="仿宋_GB2312" w:eastAsia="仿宋_GB2312"/>
          <w:bCs/>
          <w:sz w:val="32"/>
        </w:rPr>
      </w:pPr>
      <w:r>
        <w:rPr>
          <w:rFonts w:hint="eastAsia" w:ascii="仿宋_GB2312" w:eastAsia="仿宋_GB2312"/>
          <w:bCs/>
          <w:sz w:val="32"/>
        </w:rPr>
        <w:t xml:space="preserve">                          </w:t>
      </w:r>
    </w:p>
    <w:p w14:paraId="13380434">
      <w:pPr>
        <w:wordWrap w:val="0"/>
        <w:bidi w:val="0"/>
        <w:ind w:right="1280" w:firstLine="640" w:firstLineChars="200"/>
        <w:jc w:val="center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仿宋_GB2312" w:eastAsia="仿宋_GB2312"/>
          <w:bCs/>
          <w:sz w:val="32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bCs/>
          <w:sz w:val="21"/>
          <w:szCs w:val="21"/>
        </w:rPr>
        <w:t>（审查机关盖章）</w:t>
      </w:r>
    </w:p>
    <w:p w14:paraId="64127AED">
      <w:pPr>
        <w:bidi w:val="0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 xml:space="preserve">                                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2022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29</w:t>
      </w:r>
      <w:r>
        <w:rPr>
          <w:rFonts w:hint="eastAsia" w:ascii="宋体" w:hAnsi="宋体" w:eastAsia="宋体" w:cs="宋体"/>
          <w:sz w:val="21"/>
          <w:szCs w:val="21"/>
        </w:rPr>
        <w:t xml:space="preserve">日 </w:t>
      </w:r>
    </w:p>
    <w:p w14:paraId="05A437C8"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926E8EC-7009-4E5A-BAA3-B5AA05165B6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9A00AE23-0FF0-4271-8E7A-87525A00684C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9DD5CFC6-33D2-4B03-8344-E8790835EA2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44F46B7C-B4DB-4238-A30A-6E02AF5FD188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5" w:fontKey="{041E798F-6E84-4205-985F-AB3E56E9D397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6" w:fontKey="{A7D2180A-C583-4505-B7F1-81BF638C495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F904F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5047615</wp:posOffset>
              </wp:positionH>
              <wp:positionV relativeFrom="paragraph">
                <wp:posOffset>-462915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34BFF7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7.45pt;margin-top:-36.4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7oaF19&#10;qPoLmDvLwlbvLI9ponrero4BYnYaR4F6VQbdMHldl4ZXEkf7z30X9fhnWP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JLP1i9gAAAAMAQAADwAAAAAAAAABACAAAAAiAAAAZHJzL2Rvd25yZXYueG1s&#10;UEsBAhQAFAAAAAgAh07iQGuF+fsxAgAAYQQAAA4AAAAAAAAAAQAgAAAAJ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34BFF7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4C87162C"/>
    <w:rsid w:val="00E32506"/>
    <w:rsid w:val="111473F5"/>
    <w:rsid w:val="31AE7603"/>
    <w:rsid w:val="4293512C"/>
    <w:rsid w:val="4C87162C"/>
    <w:rsid w:val="647E0F35"/>
    <w:rsid w:val="6589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ind w:left="480" w:hanging="480" w:hangingChars="200"/>
    </w:pPr>
    <w:rPr>
      <w:rFonts w:ascii="楷体_GB2312" w:eastAsia="楷体_GB2312"/>
      <w:sz w:val="24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196</Words>
  <Characters>223</Characters>
  <Lines>0</Lines>
  <Paragraphs>0</Paragraphs>
  <TotalTime>1</TotalTime>
  <ScaleCrop>false</ScaleCrop>
  <LinksUpToDate>false</LinksUpToDate>
  <CharactersWithSpaces>248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2024-05-06T06:49:00Z</dcterms:created>
  <dc:creator>。</dc:creator>
  <cp:lastModifiedBy>白婧</cp:lastModifiedBy>
  <cp:lastPrinted>2024-11-18T07:35:00Z</cp:lastPrinted>
  <dcterms:modified xsi:type="dcterms:W3CDTF">2024-11-21T02:23:10Z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E5AA71088E9441069954D18A47B5DD53_11</vt:lpwstr>
  </property>
</Properties>
</file>