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00" w:line="480" w:lineRule="atLeast"/>
        <w:jc w:val="center"/>
        <w:rPr>
          <w:rFonts w:ascii="SimHei" w:hAnsi="SimHei" w:eastAsia="SimHei" w:cs="宋体"/>
          <w:bCs/>
          <w:color w:val="333333"/>
          <w:kern w:val="0"/>
          <w:sz w:val="36"/>
          <w:szCs w:val="36"/>
        </w:rPr>
      </w:pPr>
      <w:r>
        <w:rPr>
          <w:rFonts w:hint="eastAsia" w:ascii="SimHei" w:hAnsi="SimHei" w:eastAsia="SimHei"/>
          <w:bCs/>
          <w:sz w:val="36"/>
          <w:szCs w:val="36"/>
        </w:rPr>
        <w:t>双鸭山市202</w:t>
      </w:r>
      <w:r>
        <w:rPr>
          <w:rFonts w:hint="default" w:ascii="SimHei" w:hAnsi="SimHei" w:eastAsia="SimHei"/>
          <w:bCs/>
          <w:sz w:val="36"/>
          <w:szCs w:val="36"/>
          <w:lang w:val="en"/>
        </w:rPr>
        <w:t>5</w:t>
      </w:r>
      <w:r>
        <w:rPr>
          <w:rFonts w:hint="eastAsia" w:ascii="SimHei" w:hAnsi="SimHei" w:eastAsia="SimHei"/>
          <w:bCs/>
          <w:sz w:val="36"/>
          <w:szCs w:val="36"/>
        </w:rPr>
        <w:t>年</w:t>
      </w:r>
      <w:r>
        <w:rPr>
          <w:rFonts w:hint="eastAsia" w:ascii="SimHei" w:hAnsi="SimHei" w:eastAsia="SimHei"/>
          <w:bCs/>
          <w:sz w:val="36"/>
          <w:szCs w:val="36"/>
          <w:lang w:val="en-US" w:eastAsia="zh-CN"/>
        </w:rPr>
        <w:t>4</w:t>
      </w:r>
      <w:r>
        <w:rPr>
          <w:rFonts w:hint="eastAsia" w:ascii="SimHei" w:hAnsi="SimHei" w:eastAsia="SimHei"/>
          <w:bCs/>
          <w:sz w:val="36"/>
          <w:szCs w:val="36"/>
        </w:rPr>
        <w:t>月</w:t>
      </w:r>
      <w:r>
        <w:rPr>
          <w:rFonts w:hint="default" w:ascii="SimHei" w:hAnsi="SimHei" w:eastAsia="SimHei"/>
          <w:bCs/>
          <w:sz w:val="36"/>
          <w:szCs w:val="36"/>
          <w:lang w:val="en"/>
        </w:rPr>
        <w:t>0</w:t>
      </w:r>
      <w:r>
        <w:rPr>
          <w:rFonts w:hint="eastAsia" w:ascii="SimHei" w:hAnsi="SimHei" w:eastAsia="SimHei"/>
          <w:bCs/>
          <w:sz w:val="36"/>
          <w:szCs w:val="36"/>
          <w:lang w:val="en-US" w:eastAsia="zh-CN"/>
        </w:rPr>
        <w:t>3</w:t>
      </w:r>
      <w:r>
        <w:rPr>
          <w:rFonts w:hint="eastAsia" w:ascii="SimHei" w:hAnsi="SimHei" w:eastAsia="SimHei"/>
          <w:bCs/>
          <w:sz w:val="36"/>
          <w:szCs w:val="36"/>
        </w:rPr>
        <w:t>日</w:t>
      </w:r>
      <w:r>
        <w:rPr>
          <w:rFonts w:hint="eastAsia" w:ascii="SimHei" w:hAnsi="SimHei" w:eastAsia="SimHei" w:cs="宋体"/>
          <w:bCs/>
          <w:color w:val="333333"/>
          <w:kern w:val="0"/>
          <w:sz w:val="36"/>
          <w:szCs w:val="36"/>
        </w:rPr>
        <w:t>成品油价格调整表</w:t>
      </w:r>
    </w:p>
    <w:tbl>
      <w:tblPr>
        <w:tblStyle w:val="5"/>
        <w:tblW w:w="825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594"/>
        <w:gridCol w:w="1595"/>
        <w:gridCol w:w="1594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 xml:space="preserve">     价 格</w:t>
            </w:r>
          </w:p>
          <w:p>
            <w:pPr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品  种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批发价格</w:t>
            </w:r>
          </w:p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（元/吨）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零售价格</w:t>
            </w:r>
          </w:p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（元/吨）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每升价格</w:t>
            </w:r>
          </w:p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（元/升）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涨跌</w:t>
            </w:r>
          </w:p>
          <w:p>
            <w:pPr>
              <w:widowControl/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ascii="FangSong" w:hAnsi="FangSong" w:eastAsia="FangSong"/>
                <w:sz w:val="28"/>
                <w:szCs w:val="28"/>
              </w:rPr>
              <w:t>(</w:t>
            </w:r>
            <w:r>
              <w:rPr>
                <w:rFonts w:hint="eastAsia" w:ascii="FangSong" w:hAnsi="FangSong" w:eastAsia="FangSong"/>
                <w:sz w:val="28"/>
                <w:szCs w:val="28"/>
              </w:rPr>
              <w:t>元/升)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E92号汽油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95</w:t>
            </w: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98</w:t>
            </w: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7.5</w:t>
            </w: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0.1</w:t>
            </w: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E95号汽油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10</w:t>
            </w: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063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10</w:t>
            </w: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399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8.</w:t>
            </w: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06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0.</w:t>
            </w: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E98号汽油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114</w:t>
            </w: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11</w:t>
            </w: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792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9.1</w:t>
            </w: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0.</w:t>
            </w: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0号 柴 油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7965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8</w:t>
            </w: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265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7.0</w:t>
            </w: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0.1</w:t>
            </w: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-35号柴油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9</w:t>
            </w: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160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95</w:t>
            </w: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05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8.0</w:t>
            </w: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0.</w:t>
            </w: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22</w:t>
            </w:r>
            <w:bookmarkStart w:id="0" w:name="_GoBack"/>
            <w:bookmarkEnd w:id="0"/>
          </w:p>
        </w:tc>
      </w:tr>
    </w:tbl>
    <w:p/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备注：空白处中国石油未最终确定价格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5337150C"/>
    <w:rsid w:val="5DCFF928"/>
    <w:rsid w:val="695779C9"/>
    <w:rsid w:val="6F7536B9"/>
    <w:rsid w:val="77ED87A6"/>
    <w:rsid w:val="77FD920B"/>
    <w:rsid w:val="7EF78FEC"/>
    <w:rsid w:val="7FDE75CF"/>
    <w:rsid w:val="7FF6645C"/>
    <w:rsid w:val="8AD3907E"/>
    <w:rsid w:val="BB7F42F0"/>
    <w:rsid w:val="BECFDA6D"/>
    <w:rsid w:val="CDF7D310"/>
    <w:rsid w:val="E3DB01A8"/>
    <w:rsid w:val="EBEFA6F4"/>
    <w:rsid w:val="EFBF9053"/>
    <w:rsid w:val="F1F122C2"/>
    <w:rsid w:val="F47FCE2B"/>
    <w:rsid w:val="F7BDF1DA"/>
    <w:rsid w:val="F7FFA9A9"/>
    <w:rsid w:val="FA3AE577"/>
    <w:rsid w:val="FBEFB053"/>
    <w:rsid w:val="FFD7F239"/>
    <w:rsid w:val="FFEE8AA4"/>
    <w:rsid w:val="FFF97BED"/>
    <w:rsid w:val="FFFEC1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SimHe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200</Characters>
  <Lines>1</Lines>
  <Paragraphs>1</Paragraphs>
  <TotalTime>48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2018-06-21T16:56:00Z</dcterms:created>
  <dc:creator>Administrator</dc:creator>
  <cp:lastModifiedBy>inspur</cp:lastModifiedBy>
  <dcterms:modified xsi:type="dcterms:W3CDTF">2025-04-03T10:52:08Z</dcterms:modified>
  <dc:title>双鸭山市2023年12月6日成品油价格调整表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A066696DDB5B4D34B64086AF298F9412</vt:lpwstr>
  </property>
</Properties>
</file>