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72F2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0065D7C4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379C93D4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503392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2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饶河县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年高标准农田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建设项目</w:t>
      </w:r>
    </w:p>
    <w:p w14:paraId="61B74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2" w:firstLineChars="100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  <w:t>拟立项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批复公示</w:t>
      </w:r>
    </w:p>
    <w:p w14:paraId="5944613C">
      <w:pPr>
        <w:pStyle w:val="16"/>
        <w:rPr>
          <w:rFonts w:ascii="仿宋" w:hAnsi="仿宋" w:eastAsia="仿宋" w:cs="仿宋_GB2312"/>
          <w:color w:val="111111"/>
          <w:sz w:val="32"/>
          <w:szCs w:val="32"/>
        </w:rPr>
      </w:pPr>
    </w:p>
    <w:p w14:paraId="65E0FC6E">
      <w:pPr>
        <w:tabs>
          <w:tab w:val="left" w:pos="720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饶河县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农业开发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建设发展中心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通过政府采购购买服务方式，选定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爱建信达工程咨询有限公司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为饶河县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年高标准农田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项目初步设计评审单位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根据高标准农田项目管理要求，双鸭山市农业农村局组织开展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评审，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饶河县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高标准农田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项目参评并通过项目评审。现就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饶河县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年高标准农田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建设项目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拟立项批复相关信息予以公示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，公示期为202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。公示期如有异议，请向双鸭山市农业农村局反映。</w:t>
      </w:r>
    </w:p>
    <w:p w14:paraId="138E6D3C">
      <w:pPr>
        <w:widowControl/>
        <w:spacing w:line="420" w:lineRule="atLeas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联系电话：0469-8856078</w:t>
      </w:r>
    </w:p>
    <w:p w14:paraId="486D9DFA">
      <w:pPr>
        <w:widowControl/>
        <w:spacing w:line="420" w:lineRule="atLeast"/>
        <w:ind w:firstLine="640" w:firstLineChars="200"/>
        <w:jc w:val="left"/>
        <w:rPr>
          <w:rFonts w:ascii="仿宋" w:hAnsi="仿宋" w:eastAsia="仿宋" w:cs="仿宋_GB2312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饶河县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年高标准农田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拟立项批复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公示</w:t>
      </w:r>
    </w:p>
    <w:p w14:paraId="7451BEFC">
      <w:pPr>
        <w:widowControl/>
        <w:spacing w:line="420" w:lineRule="atLeast"/>
        <w:ind w:firstLine="480"/>
        <w:jc w:val="right"/>
        <w:rPr>
          <w:rFonts w:ascii="仿宋" w:hAnsi="仿宋" w:eastAsia="仿宋" w:cs="Arial"/>
          <w:color w:val="auto"/>
          <w:kern w:val="0"/>
          <w:sz w:val="24"/>
          <w:szCs w:val="24"/>
        </w:rPr>
      </w:pPr>
    </w:p>
    <w:p w14:paraId="0CDC81C1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auto"/>
          <w:kern w:val="0"/>
          <w:sz w:val="32"/>
          <w:szCs w:val="32"/>
        </w:rPr>
      </w:pPr>
      <w:r>
        <w:rPr>
          <w:rFonts w:ascii="仿宋" w:hAnsi="仿宋" w:eastAsia="仿宋" w:cs="Arial"/>
          <w:color w:val="auto"/>
          <w:kern w:val="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双鸭山市农业农村局</w:t>
      </w:r>
    </w:p>
    <w:p w14:paraId="101D7E1C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auto"/>
          <w:kern w:val="0"/>
          <w:sz w:val="32"/>
          <w:szCs w:val="32"/>
        </w:rPr>
      </w:pPr>
      <w:r>
        <w:rPr>
          <w:rFonts w:ascii="仿宋" w:hAnsi="仿宋" w:eastAsia="仿宋" w:cs="Arial"/>
          <w:color w:val="auto"/>
          <w:kern w:val="0"/>
          <w:sz w:val="32"/>
          <w:szCs w:val="32"/>
        </w:rPr>
        <w:t xml:space="preserve">                      202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日</w:t>
      </w:r>
    </w:p>
    <w:p w14:paraId="49E85006"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237A0F4D">
      <w:pPr>
        <w:widowControl/>
        <w:jc w:val="center"/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饶河县</w:t>
      </w:r>
      <w:r>
        <w:rPr>
          <w:rFonts w:ascii="仿宋_GB2312" w:hAnsi="仿宋_GB2312" w:eastAsia="仿宋_GB2312" w:cs="仿宋_GB2312"/>
          <w:b/>
          <w:color w:val="111111"/>
          <w:kern w:val="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  <w:t>年高标准农田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eastAsia="zh-CN"/>
        </w:rPr>
        <w:t>建设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拟立项批复公示</w:t>
      </w:r>
    </w:p>
    <w:p w14:paraId="0BB4CF8A">
      <w:pPr>
        <w:ind w:firstLine="420" w:firstLineChars="200"/>
      </w:pPr>
    </w:p>
    <w:p w14:paraId="2AA88B06">
      <w:pPr>
        <w:ind w:firstLine="420" w:firstLineChars="200"/>
      </w:pPr>
    </w:p>
    <w:tbl>
      <w:tblPr>
        <w:tblStyle w:val="8"/>
        <w:tblpPr w:leftFromText="180" w:rightFromText="180" w:vertAnchor="text" w:horzAnchor="page" w:tblpX="1771" w:tblpY="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115"/>
        <w:gridCol w:w="1185"/>
        <w:gridCol w:w="3945"/>
        <w:gridCol w:w="1200"/>
        <w:gridCol w:w="1275"/>
        <w:gridCol w:w="1860"/>
        <w:gridCol w:w="1800"/>
      </w:tblGrid>
      <w:tr w14:paraId="3CC7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0" w:type="dxa"/>
            <w:vMerge w:val="restart"/>
            <w:vAlign w:val="center"/>
          </w:tcPr>
          <w:p w14:paraId="23C45FF7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序号</w:t>
            </w:r>
          </w:p>
        </w:tc>
        <w:tc>
          <w:tcPr>
            <w:tcW w:w="2115" w:type="dxa"/>
            <w:vMerge w:val="restart"/>
            <w:vAlign w:val="center"/>
          </w:tcPr>
          <w:p w14:paraId="506796A3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项目名称</w:t>
            </w:r>
          </w:p>
        </w:tc>
        <w:tc>
          <w:tcPr>
            <w:tcW w:w="1185" w:type="dxa"/>
            <w:vMerge w:val="restart"/>
            <w:vAlign w:val="center"/>
          </w:tcPr>
          <w:p w14:paraId="23AC4E72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建设规模（万亩）</w:t>
            </w:r>
          </w:p>
        </w:tc>
        <w:tc>
          <w:tcPr>
            <w:tcW w:w="3945" w:type="dxa"/>
            <w:vMerge w:val="restart"/>
            <w:vAlign w:val="center"/>
          </w:tcPr>
          <w:p w14:paraId="5BF6E1AF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建设地点</w:t>
            </w:r>
          </w:p>
        </w:tc>
        <w:tc>
          <w:tcPr>
            <w:tcW w:w="1200" w:type="dxa"/>
            <w:vMerge w:val="restart"/>
            <w:vAlign w:val="center"/>
          </w:tcPr>
          <w:p w14:paraId="7E887AB1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建设单位</w:t>
            </w:r>
          </w:p>
        </w:tc>
        <w:tc>
          <w:tcPr>
            <w:tcW w:w="4935" w:type="dxa"/>
            <w:gridSpan w:val="3"/>
            <w:vAlign w:val="center"/>
          </w:tcPr>
          <w:p w14:paraId="1D337851">
            <w:pPr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计划投资（万元）</w:t>
            </w:r>
          </w:p>
        </w:tc>
      </w:tr>
      <w:tr w14:paraId="101A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0" w:type="dxa"/>
            <w:vMerge w:val="continue"/>
            <w:vAlign w:val="center"/>
          </w:tcPr>
          <w:p w14:paraId="72F04EE6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066401C5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68451781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3945" w:type="dxa"/>
            <w:vMerge w:val="continue"/>
            <w:vAlign w:val="center"/>
          </w:tcPr>
          <w:p w14:paraId="002FD6F5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059E0329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45D2F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总投资</w:t>
            </w:r>
          </w:p>
        </w:tc>
        <w:tc>
          <w:tcPr>
            <w:tcW w:w="1860" w:type="dxa"/>
            <w:vAlign w:val="center"/>
          </w:tcPr>
          <w:p w14:paraId="026C6F56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其中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val="en-US" w:eastAsia="zh-CN"/>
              </w:rPr>
              <w:t>国债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资金</w:t>
            </w:r>
          </w:p>
        </w:tc>
        <w:tc>
          <w:tcPr>
            <w:tcW w:w="1800" w:type="dxa"/>
            <w:vAlign w:val="center"/>
          </w:tcPr>
          <w:p w14:paraId="0612BF70">
            <w:pPr>
              <w:spacing w:line="20" w:lineRule="atLeast"/>
              <w:jc w:val="center"/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省级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配套资金</w:t>
            </w:r>
          </w:p>
        </w:tc>
      </w:tr>
      <w:tr w14:paraId="3E48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510" w:type="dxa"/>
            <w:shd w:val="clear" w:color="auto" w:fill="auto"/>
            <w:vAlign w:val="center"/>
          </w:tcPr>
          <w:p w14:paraId="06671838">
            <w:pPr>
              <w:widowControl/>
              <w:spacing w:line="420" w:lineRule="atLeast"/>
              <w:jc w:val="center"/>
              <w:rPr>
                <w:rFonts w:hint="eastAsia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C79203F">
            <w:pPr>
              <w:widowControl/>
              <w:spacing w:line="240" w:lineRule="atLeast"/>
              <w:rPr>
                <w:rFonts w:ascii="宋体" w:hAnsi="Calibri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饶河县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</w:rPr>
              <w:t>年高标准农田建设项目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14275AA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DAAAE52">
            <w:pPr>
              <w:spacing w:line="240" w:lineRule="atLeast"/>
              <w:jc w:val="left"/>
              <w:rPr>
                <w:rFonts w:hint="default" w:ascii="宋体" w:hAnsi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111111"/>
                <w:kern w:val="0"/>
                <w:szCs w:val="21"/>
                <w:lang w:val="en-US" w:eastAsia="zh-CN"/>
              </w:rPr>
              <w:t>新建2万亩：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 xml:space="preserve">山里乡光明村、山河村，西丰镇西丰村、富丰村4个村。           </w:t>
            </w:r>
            <w:r>
              <w:rPr>
                <w:rFonts w:hint="eastAsia" w:ascii="宋体" w:hAnsi="宋体" w:cs="Arial"/>
                <w:b/>
                <w:bCs/>
                <w:color w:val="111111"/>
                <w:kern w:val="0"/>
                <w:szCs w:val="21"/>
                <w:lang w:val="en-US" w:eastAsia="zh-CN"/>
              </w:rPr>
              <w:t>改造提升3万亩：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山里乡山里村、二道岗村、三道岗村、山河村、新利村，西丰镇西丰村、联合村和饶河镇王家店村8个村。</w:t>
            </w:r>
          </w:p>
          <w:p w14:paraId="7487F46E">
            <w:pPr>
              <w:spacing w:line="240" w:lineRule="atLeast"/>
              <w:jc w:val="left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F7C4730">
            <w:pPr>
              <w:spacing w:line="240" w:lineRule="atLeast"/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饶河县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农业开发</w:t>
            </w:r>
            <w:r>
              <w:rPr>
                <w:rFonts w:hint="eastAsia" w:ascii="宋体" w:hAnsi="宋体"/>
                <w:szCs w:val="21"/>
              </w:rPr>
              <w:t>建设发展中心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B7DE43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12000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81BA7B5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11400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B32A60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</w:tbl>
    <w:p w14:paraId="472012DE">
      <w:pPr>
        <w:ind w:firstLine="420" w:firstLineChars="200"/>
      </w:pPr>
    </w:p>
    <w:p w14:paraId="7D92D170">
      <w:pPr>
        <w:ind w:firstLine="420" w:firstLineChars="200"/>
      </w:pPr>
    </w:p>
    <w:p w14:paraId="16E5601D">
      <w:pPr>
        <w:ind w:firstLine="420" w:firstLineChars="200"/>
      </w:pPr>
    </w:p>
    <w:p w14:paraId="69B4F2A4">
      <w:pPr>
        <w:ind w:firstLine="420" w:firstLineChars="200"/>
      </w:pPr>
    </w:p>
    <w:p w14:paraId="39C85E15">
      <w:pPr>
        <w:ind w:firstLine="420" w:firstLineChars="200"/>
      </w:pPr>
    </w:p>
    <w:p w14:paraId="45AD4322">
      <w:pPr>
        <w:ind w:firstLine="420" w:firstLineChars="200"/>
      </w:pPr>
    </w:p>
    <w:p w14:paraId="709956DC">
      <w:pPr>
        <w:ind w:firstLine="420" w:firstLineChars="200"/>
      </w:pPr>
    </w:p>
    <w:sectPr>
      <w:pgSz w:w="16838" w:h="11906" w:orient="landscape"/>
      <w:pgMar w:top="1587" w:right="1020" w:bottom="119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jg4MjEzYzJiMzRjZDk4NjQyODEyMWJhNjI5YjYifQ=="/>
  </w:docVars>
  <w:rsids>
    <w:rsidRoot w:val="00191025"/>
    <w:rsid w:val="00191025"/>
    <w:rsid w:val="002977A6"/>
    <w:rsid w:val="00962623"/>
    <w:rsid w:val="00C57783"/>
    <w:rsid w:val="00FE65E0"/>
    <w:rsid w:val="02461D0C"/>
    <w:rsid w:val="048C5579"/>
    <w:rsid w:val="04C26E58"/>
    <w:rsid w:val="05ED01D7"/>
    <w:rsid w:val="06227D17"/>
    <w:rsid w:val="0D632389"/>
    <w:rsid w:val="0E6F0323"/>
    <w:rsid w:val="10D426BF"/>
    <w:rsid w:val="12497153"/>
    <w:rsid w:val="17084E70"/>
    <w:rsid w:val="18161F99"/>
    <w:rsid w:val="1B6235CF"/>
    <w:rsid w:val="1CCE028E"/>
    <w:rsid w:val="1D8824B9"/>
    <w:rsid w:val="21AE532C"/>
    <w:rsid w:val="21F1456A"/>
    <w:rsid w:val="2A895E70"/>
    <w:rsid w:val="2B690769"/>
    <w:rsid w:val="2DC86CB0"/>
    <w:rsid w:val="304E29FF"/>
    <w:rsid w:val="33093FF2"/>
    <w:rsid w:val="345D523A"/>
    <w:rsid w:val="36626399"/>
    <w:rsid w:val="39C06CA7"/>
    <w:rsid w:val="3AA27E8C"/>
    <w:rsid w:val="42A14768"/>
    <w:rsid w:val="4339569C"/>
    <w:rsid w:val="45335B3F"/>
    <w:rsid w:val="4AD65160"/>
    <w:rsid w:val="5146049C"/>
    <w:rsid w:val="52DA4C25"/>
    <w:rsid w:val="5430665F"/>
    <w:rsid w:val="587D3B15"/>
    <w:rsid w:val="589D3954"/>
    <w:rsid w:val="58DE1E20"/>
    <w:rsid w:val="5D6D7849"/>
    <w:rsid w:val="5F773D6A"/>
    <w:rsid w:val="600911C0"/>
    <w:rsid w:val="603551B5"/>
    <w:rsid w:val="62483875"/>
    <w:rsid w:val="68407A7D"/>
    <w:rsid w:val="6921170D"/>
    <w:rsid w:val="6BA611A0"/>
    <w:rsid w:val="6CC46E6E"/>
    <w:rsid w:val="72711576"/>
    <w:rsid w:val="74AE334F"/>
    <w:rsid w:val="76B93595"/>
    <w:rsid w:val="7F60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99"/>
    <w:rPr>
      <w:rFonts w:cs="Times New Roman"/>
      <w:color w:val="333333"/>
      <w:u w:val="none"/>
    </w:rPr>
  </w:style>
  <w:style w:type="character" w:styleId="12">
    <w:name w:val="Emphasis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333333"/>
      <w:u w:val="none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NormalCharacter"/>
    <w:qFormat/>
    <w:uiPriority w:val="99"/>
  </w:style>
  <w:style w:type="character" w:customStyle="1" w:styleId="18">
    <w:name w:val="批注框文本 Char"/>
    <w:basedOn w:val="10"/>
    <w:link w:val="4"/>
    <w:qFormat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449</Words>
  <Characters>503</Characters>
  <Lines>5</Lines>
  <Paragraphs>1</Paragraphs>
  <TotalTime>3</TotalTime>
  <ScaleCrop>false</ScaleCrop>
  <LinksUpToDate>false</LinksUpToDate>
  <CharactersWithSpaces>558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2020-04-09T07:10:00Z</dcterms:created>
  <dc:creator>双鸭山市农业农村局</dc:creator>
  <cp:lastModifiedBy>关玉玲</cp:lastModifiedBy>
  <cp:lastPrinted>2024-05-28T00:40:00Z</cp:lastPrinted>
  <dcterms:modified xsi:type="dcterms:W3CDTF">2025-02-21T02:21:58Z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0D35BDAC48CA4530A78B3DB555AE24FA_13</vt:lpwstr>
  </property>
  <property fmtid="{D5CDD505-2E9C-101B-9397-08002B2CF9AE}" pid="4" name="KSOTemplateDocerSaveRecord">
    <vt:lpwstr>eyJoZGlkIjoiZTY4ODlmNDk2MTg1MGVmZTI2MjRkZWIxYTY2NTRlYzciLCJ1c2VySWQiOiI0NzYxMjEyOTMifQ==</vt:lpwstr>
  </property>
</Properties>
</file>