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2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  <w:lang w:val="en-US" w:eastAsia="zh-CN"/>
        </w:rPr>
        <w:t>宝清县</w:t>
      </w: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</w:rPr>
        <w:t>年高标准农田</w:t>
      </w: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微软雅黑" w:hAnsi="微软雅黑" w:eastAsia="微软雅黑" w:cs="微软雅黑"/>
          <w:b/>
          <w:color w:val="3D3D3D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  <w:lang w:val="en-US" w:eastAsia="zh-CN"/>
        </w:rPr>
        <w:t>（第二批次）</w:t>
      </w:r>
      <w:r>
        <w:rPr>
          <w:rFonts w:hint="eastAsia" w:ascii="微软雅黑" w:hAnsi="微软雅黑" w:eastAsia="微软雅黑" w:cs="微软雅黑"/>
          <w:b/>
          <w:bCs/>
          <w:color w:val="3D3D3D"/>
          <w:kern w:val="0"/>
          <w:sz w:val="44"/>
          <w:szCs w:val="44"/>
        </w:rPr>
        <w:t>拟立项批复公示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宝清县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农田建设发展中心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通过政府采购购买服务方式，选定黑龙江永政项目管理有限公司为宝清县202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年高标准农田建设项目初步设计评审单位。根据高标准农田项目管理要求，双鸭山市农业农村局组织开展项目评审，宝清县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高标准农田建设项目（第二批次）参评并通过项目评审。现就宝清县202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（第二批次）拟立项批复相关信息予以公示，公示期为202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日至202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日（共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）。公示期如有异议，请向双鸭山市农业农村局反映。</w:t>
      </w:r>
    </w:p>
    <w:p w14:paraId="138E6D3C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联系电话：0469-8856078</w:t>
      </w:r>
    </w:p>
    <w:p w14:paraId="486D9DFA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宝清县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年高标准农田建设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（第二批次）拟立项批复公示</w:t>
      </w:r>
      <w:bookmarkStart w:id="0" w:name="_GoBack"/>
      <w:bookmarkEnd w:id="0"/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111111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111111"/>
          <w:kern w:val="0"/>
          <w:sz w:val="32"/>
          <w:szCs w:val="32"/>
        </w:rPr>
      </w:pPr>
      <w:r>
        <w:rPr>
          <w:rFonts w:ascii="仿宋" w:hAnsi="仿宋" w:eastAsia="仿宋" w:cs="Arial"/>
          <w:color w:val="111111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Arial"/>
          <w:color w:val="111111"/>
          <w:kern w:val="0"/>
          <w:sz w:val="32"/>
          <w:szCs w:val="32"/>
        </w:rPr>
        <w:t>日</w:t>
      </w:r>
    </w:p>
    <w:p w14:paraId="257A7450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111111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662E6BB">
      <w:pPr>
        <w:widowControl/>
        <w:jc w:val="center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宝清县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项目（第二批次）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拟立项批复公示</w:t>
      </w:r>
    </w:p>
    <w:tbl>
      <w:tblPr>
        <w:tblStyle w:val="8"/>
        <w:tblpPr w:leftFromText="180" w:rightFromText="180" w:vertAnchor="text" w:horzAnchor="page" w:tblpX="1648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9"/>
        <w:gridCol w:w="1855"/>
        <w:gridCol w:w="3191"/>
        <w:gridCol w:w="1486"/>
        <w:gridCol w:w="1295"/>
        <w:gridCol w:w="1160"/>
        <w:gridCol w:w="1226"/>
        <w:gridCol w:w="1185"/>
      </w:tblGrid>
      <w:tr w14:paraId="45CC1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0" w:type="dxa"/>
            <w:vMerge w:val="restart"/>
            <w:vAlign w:val="center"/>
          </w:tcPr>
          <w:p w14:paraId="5AF6815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1459" w:type="dxa"/>
            <w:vMerge w:val="restart"/>
            <w:vAlign w:val="center"/>
          </w:tcPr>
          <w:p w14:paraId="660388E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855" w:type="dxa"/>
            <w:vMerge w:val="restart"/>
            <w:vAlign w:val="center"/>
          </w:tcPr>
          <w:p w14:paraId="369E083E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3191" w:type="dxa"/>
            <w:vMerge w:val="restart"/>
            <w:vAlign w:val="center"/>
          </w:tcPr>
          <w:p w14:paraId="27185CF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486" w:type="dxa"/>
            <w:vMerge w:val="restart"/>
            <w:vAlign w:val="center"/>
          </w:tcPr>
          <w:p w14:paraId="5168C1D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4866" w:type="dxa"/>
            <w:gridSpan w:val="4"/>
            <w:vAlign w:val="center"/>
          </w:tcPr>
          <w:p w14:paraId="56459FC8">
            <w:pPr>
              <w:spacing w:line="4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133C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0" w:type="dxa"/>
            <w:vMerge w:val="continue"/>
            <w:vAlign w:val="center"/>
          </w:tcPr>
          <w:p w14:paraId="3CC291AF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59" w:type="dxa"/>
            <w:vMerge w:val="continue"/>
            <w:vAlign w:val="center"/>
          </w:tcPr>
          <w:p w14:paraId="4DBEBE2D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 w14:paraId="3E7DDA8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3191" w:type="dxa"/>
            <w:vMerge w:val="continue"/>
            <w:vAlign w:val="center"/>
          </w:tcPr>
          <w:p w14:paraId="1B420268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3EBBD47B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23A14B31">
            <w:pPr>
              <w:tabs>
                <w:tab w:val="left" w:pos="369"/>
              </w:tabs>
              <w:spacing w:line="20" w:lineRule="atLeast"/>
              <w:jc w:val="left"/>
              <w:rPr>
                <w:rFonts w:hint="eastAsia" w:ascii="Arial" w:hAnsi="Arial" w:eastAsia="宋体" w:cs="Arial"/>
                <w:b/>
                <w:color w:val="111111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1160" w:type="dxa"/>
            <w:vAlign w:val="center"/>
          </w:tcPr>
          <w:p w14:paraId="5D7608C1">
            <w:pPr>
              <w:spacing w:line="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投资</w:t>
            </w:r>
          </w:p>
        </w:tc>
        <w:tc>
          <w:tcPr>
            <w:tcW w:w="1226" w:type="dxa"/>
            <w:vAlign w:val="center"/>
          </w:tcPr>
          <w:p w14:paraId="74CDA36A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185" w:type="dxa"/>
            <w:vAlign w:val="center"/>
          </w:tcPr>
          <w:p w14:paraId="4CBA69DF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14BD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750" w:type="dxa"/>
            <w:vMerge w:val="restart"/>
            <w:shd w:val="clear" w:color="auto" w:fill="auto"/>
            <w:vAlign w:val="center"/>
          </w:tcPr>
          <w:p w14:paraId="0D409A4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14:paraId="34418233">
            <w:pPr>
              <w:widowControl/>
              <w:spacing w:line="240" w:lineRule="atLeast"/>
              <w:rPr>
                <w:rFonts w:hint="eastAsia" w:ascii="宋体" w:hAnsi="Calibri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宝清县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2024年高标准农田建设项目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eastAsia="zh-CN"/>
              </w:rPr>
              <w:t>（第二批次）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 w14:paraId="39B36C65"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5.5</w:t>
            </w:r>
          </w:p>
          <w:p w14:paraId="1A000543">
            <w:pPr>
              <w:widowControl/>
              <w:spacing w:line="240" w:lineRule="atLeast"/>
              <w:jc w:val="center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（第二批次新建面积）</w:t>
            </w:r>
          </w:p>
        </w:tc>
        <w:tc>
          <w:tcPr>
            <w:tcW w:w="3191" w:type="dxa"/>
            <w:vMerge w:val="restart"/>
            <w:shd w:val="clear" w:color="auto" w:fill="auto"/>
            <w:vAlign w:val="center"/>
          </w:tcPr>
          <w:p w14:paraId="6A0C377E">
            <w:pPr>
              <w:spacing w:line="240" w:lineRule="atLeast"/>
              <w:ind w:firstLine="420" w:firstLineChars="200"/>
              <w:jc w:val="left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尖山子乡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东鑫村、东风村、东明村、索东村、尖东村、东岗屯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。</w:t>
            </w:r>
          </w:p>
          <w:p w14:paraId="3F106556">
            <w:pPr>
              <w:spacing w:line="240" w:lineRule="atLeast"/>
              <w:ind w:firstLine="420" w:firstLineChars="200"/>
              <w:jc w:val="both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301C7A38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宝清县农田建设发展中心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7CBDDB96">
            <w:pPr>
              <w:widowControl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15886.05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AC62FC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10000.92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CDA5A8C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10000.92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5B42974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4FD6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shd w:val="clear" w:color="auto" w:fill="auto"/>
            <w:vAlign w:val="center"/>
          </w:tcPr>
          <w:p w14:paraId="4E9339CC">
            <w:pPr>
              <w:widowControl/>
              <w:spacing w:line="420" w:lineRule="atLeast"/>
              <w:jc w:val="center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 w14:paraId="7C8CFF42">
            <w:pPr>
              <w:widowControl/>
              <w:spacing w:line="240" w:lineRule="atLeast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 w14:paraId="058E24D3"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3191" w:type="dxa"/>
            <w:vMerge w:val="continue"/>
            <w:shd w:val="clear" w:color="auto" w:fill="auto"/>
            <w:vAlign w:val="center"/>
          </w:tcPr>
          <w:p w14:paraId="1D560461">
            <w:pPr>
              <w:spacing w:line="240" w:lineRule="atLeast"/>
              <w:ind w:firstLine="420" w:firstLineChars="200"/>
              <w:jc w:val="both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 w14:paraId="70874D10"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08617402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654AF62E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5885.13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1006DA02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5885.13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14:paraId="6506A2D9">
            <w:pPr>
              <w:widowControl/>
              <w:spacing w:line="240" w:lineRule="atLeast"/>
              <w:jc w:val="center"/>
              <w:rPr>
                <w:rFonts w:hint="default" w:ascii="宋体" w:hAnsi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4406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750" w:type="dxa"/>
            <w:vMerge w:val="continue"/>
            <w:shd w:val="clear" w:color="auto" w:fill="auto"/>
            <w:vAlign w:val="center"/>
          </w:tcPr>
          <w:p w14:paraId="71EB806E">
            <w:pPr>
              <w:widowControl/>
              <w:spacing w:line="420" w:lineRule="atLeast"/>
              <w:jc w:val="center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459" w:type="dxa"/>
            <w:vMerge w:val="continue"/>
            <w:shd w:val="clear" w:color="auto" w:fill="auto"/>
            <w:vAlign w:val="center"/>
          </w:tcPr>
          <w:p w14:paraId="3832D580">
            <w:pPr>
              <w:widowControl/>
              <w:spacing w:line="240" w:lineRule="atLeast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CAD470C"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9.5</w:t>
            </w:r>
          </w:p>
          <w:p w14:paraId="7B2A6472">
            <w:pPr>
              <w:widowControl/>
              <w:spacing w:line="240" w:lineRule="atLeast"/>
              <w:jc w:val="center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（第二批次在第一批次已批复面积内补充建设）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F628288">
            <w:pPr>
              <w:spacing w:line="240" w:lineRule="atLeast"/>
              <w:ind w:firstLine="420" w:firstLineChars="200"/>
              <w:jc w:val="both"/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第一期批复9.5万亩建设内容位于六道林场、龙头林场、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宝清镇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夹信子镇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万金山乡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。此次补充建设内容涉及六道林场、龙头林场、</w:t>
            </w:r>
            <w:r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  <w:t>万金山乡方胜村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1486" w:type="dxa"/>
            <w:vMerge w:val="continue"/>
            <w:shd w:val="clear" w:color="auto" w:fill="auto"/>
            <w:vAlign w:val="center"/>
          </w:tcPr>
          <w:p w14:paraId="18D6F6AF"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295" w:type="dxa"/>
            <w:vMerge w:val="continue"/>
            <w:shd w:val="clear" w:color="auto" w:fill="auto"/>
            <w:vAlign w:val="center"/>
          </w:tcPr>
          <w:p w14:paraId="345522C3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 w14:paraId="32680B3E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6" w:type="dxa"/>
            <w:vMerge w:val="continue"/>
            <w:shd w:val="clear" w:color="auto" w:fill="auto"/>
            <w:vAlign w:val="center"/>
          </w:tcPr>
          <w:p w14:paraId="73676191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 w14:paraId="6333C988">
            <w:pPr>
              <w:widowControl/>
              <w:spacing w:line="240" w:lineRule="atLeast"/>
              <w:jc w:val="center"/>
              <w:rPr>
                <w:rFonts w:hint="eastAsia" w:ascii="宋体" w:hAnsi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7321C355">
      <w:pPr>
        <w:pStyle w:val="3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02B0316B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75D7C7F7">
      <w:pP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50158AA2">
      <w:pPr>
        <w:pStyle w:val="2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71F93233">
      <w:pPr>
        <w:pStyle w:val="3"/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</w:pPr>
    </w:p>
    <w:p w14:paraId="5FE70074">
      <w:pPr>
        <w:rPr>
          <w:rFonts w:hint="eastAsia"/>
        </w:rPr>
      </w:pPr>
    </w:p>
    <w:p w14:paraId="386D8039">
      <w:pPr>
        <w:rPr>
          <w:rFonts w:hint="eastAsia"/>
        </w:rPr>
      </w:pPr>
    </w:p>
    <w:p w14:paraId="33F81178">
      <w:pPr>
        <w:rPr>
          <w:rFonts w:hint="eastAsia"/>
        </w:rPr>
      </w:pPr>
    </w:p>
    <w:p w14:paraId="2FF19F2E">
      <w:pPr>
        <w:rPr>
          <w:rFonts w:hint="eastAsia"/>
        </w:rPr>
      </w:pPr>
    </w:p>
    <w:p w14:paraId="3C3478B2">
      <w:pPr>
        <w:rPr>
          <w:rFonts w:hint="eastAsia"/>
        </w:rPr>
      </w:pPr>
    </w:p>
    <w:p w14:paraId="1D9CDE5E">
      <w:pPr>
        <w:rPr>
          <w:rFonts w:hint="eastAsia"/>
        </w:rPr>
      </w:pPr>
    </w:p>
    <w:p w14:paraId="4E15D6DA">
      <w:pPr>
        <w:rPr>
          <w:rFonts w:hint="eastAsia"/>
        </w:rPr>
      </w:pPr>
    </w:p>
    <w:p w14:paraId="45AD4322"/>
    <w:p w14:paraId="709956DC">
      <w:pPr>
        <w:ind w:firstLine="420" w:firstLineChars="200"/>
      </w:pPr>
    </w:p>
    <w:p w14:paraId="28A4B58A">
      <w:pPr>
        <w:pStyle w:val="2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6DB6AF-D799-4674-AFA2-4BE6C73D7A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8F94F0-3A43-494D-B991-FDFD58970DF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5AEC48C-BB4C-4C44-A9E6-70A78E03EF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0868637-0FB6-4347-A874-0AE54B9DAF6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FB67C12-E66F-488E-8881-7F17E604C9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jg4MjEzYzJiMzRjZDk4NjQyODEyMWJhNjI5YjYifQ=="/>
  </w:docVars>
  <w:rsids>
    <w:rsidRoot w:val="00191025"/>
    <w:rsid w:val="00191025"/>
    <w:rsid w:val="002977A6"/>
    <w:rsid w:val="00962623"/>
    <w:rsid w:val="00C57783"/>
    <w:rsid w:val="00FE65E0"/>
    <w:rsid w:val="02461D0C"/>
    <w:rsid w:val="04C26E58"/>
    <w:rsid w:val="05ED01D7"/>
    <w:rsid w:val="06227D17"/>
    <w:rsid w:val="0BB11420"/>
    <w:rsid w:val="0C640784"/>
    <w:rsid w:val="0D632389"/>
    <w:rsid w:val="0E6F0323"/>
    <w:rsid w:val="104D14F9"/>
    <w:rsid w:val="10D426BF"/>
    <w:rsid w:val="12497153"/>
    <w:rsid w:val="17084E70"/>
    <w:rsid w:val="18161F99"/>
    <w:rsid w:val="1B6235CF"/>
    <w:rsid w:val="1D8824B9"/>
    <w:rsid w:val="1EE95E0F"/>
    <w:rsid w:val="1F590F4F"/>
    <w:rsid w:val="1FDE670E"/>
    <w:rsid w:val="21AE532C"/>
    <w:rsid w:val="21F1456A"/>
    <w:rsid w:val="2A895E70"/>
    <w:rsid w:val="2B690769"/>
    <w:rsid w:val="2DC86CB0"/>
    <w:rsid w:val="304E29FF"/>
    <w:rsid w:val="33093FF2"/>
    <w:rsid w:val="345D523A"/>
    <w:rsid w:val="353C628D"/>
    <w:rsid w:val="36626399"/>
    <w:rsid w:val="369029E2"/>
    <w:rsid w:val="39C06CA7"/>
    <w:rsid w:val="39CF7DDC"/>
    <w:rsid w:val="3AA27E8C"/>
    <w:rsid w:val="3C804893"/>
    <w:rsid w:val="40CF4777"/>
    <w:rsid w:val="42A14768"/>
    <w:rsid w:val="45335B3F"/>
    <w:rsid w:val="4AD65160"/>
    <w:rsid w:val="4C745C4D"/>
    <w:rsid w:val="5146049C"/>
    <w:rsid w:val="51FA74D0"/>
    <w:rsid w:val="52DA4C25"/>
    <w:rsid w:val="5430665F"/>
    <w:rsid w:val="587D3B15"/>
    <w:rsid w:val="589D3954"/>
    <w:rsid w:val="5B1168C1"/>
    <w:rsid w:val="5D6D7849"/>
    <w:rsid w:val="5F773D6A"/>
    <w:rsid w:val="600911C0"/>
    <w:rsid w:val="62483875"/>
    <w:rsid w:val="67281A56"/>
    <w:rsid w:val="68407A7D"/>
    <w:rsid w:val="6BA611A0"/>
    <w:rsid w:val="6CC46E6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527</Words>
  <Characters>607</Characters>
  <Lines>5</Lines>
  <Paragraphs>1</Paragraphs>
  <TotalTime>2</TotalTime>
  <ScaleCrop>false</ScaleCrop>
  <LinksUpToDate>false</LinksUpToDate>
  <CharactersWithSpaces>652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关玉玲</cp:lastModifiedBy>
  <cp:lastPrinted>2025-04-16T03:44:00Z</cp:lastPrinted>
  <dcterms:modified xsi:type="dcterms:W3CDTF">2025-04-21T03:00:22Z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7674693B39B0431FAA5C286180E23877_13</vt:lpwstr>
  </property>
  <property fmtid="{D5CDD505-2E9C-101B-9397-08002B2CF9AE}" pid="4" name="KSOTemplateDocerSaveRecord">
    <vt:lpwstr>eyJoZGlkIjoiZTY4ODlmNDk2MTg1MGVmZTI2MjRkZWIxYTY2NTRlYzciLCJ1c2VySWQiOiI0NzYxMjEyOTMifQ==</vt:lpwstr>
  </property>
</Properties>
</file>